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Conferência de imprensa</w:t>
      </w:r>
    </w:p>
    <w:p>
      <w:pPr>
        <w:spacing w:before="0" w:after="160" w:line="259"/>
        <w:ind w:right="0" w:left="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Texto de Giulia Godoy</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Personagens: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-Morte</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-Reporter 1</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-Reporter 2</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-Reporter 3</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-Menina de preto</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Morte- Olá gente, obrigada por terem vindo. Provavelmente estão se perguntando a razão dessa conferencia de imprensa. Bom, a verdade é que eu ando sendo muito injustiçada por aí. Só estou fazendo meu trabalho e todos me veem como a vilã da historia toda, enfim, quero esclarecer que sou uma das divindades mais sensatas desse mundo todo e não tiro vida nenhuma que nã...</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Reporter 1- Dona morte! O que voce tem a dizer sobre o terremoto que assolou o Tibet? Dizem por aí que a morte atingiu o local! Você tem algo a ver com isso?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Morte- Lógico que não! Devem ter sido os deuses do olímpio em mais alguma de suas brigas de família. Viu como sempre me vêm como a culpada?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Reporter 2- Sra Morte. Você disse que era uma das divindades mais sensatas do mundo, mas e quando você aparece de repente, como na morte súbita? Você não se importa de acabar com uma vida do nada?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Morte- Olha, a verdade é que tenho um número de mortes que tenho entregar para o... como direi? O chefe... é natural, sou a Morte afinal de contas. Mas não sou esse horror que dizem por aí, sou justa... pelo menos na maioria das vezes.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Reporter 2- E quando a senhora não é justa? Poderia citar exemplos?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Morte- Sabe como é né, as vezes estou em uns dias ruins, um tanto estressada com essa eternidade tediosa, e preciso fazer alguma coisa que me faça sentir... Viva,  se é que posso falar isso. Enfim, vocês sabem que tem pessoas que morrem por engolir um palito de dente, ou porque lhes caiu um côco na cabeça certo? Bom... Digamos que eu possa ter um dedo nesses casos ai. (risos) Próxima pergunta.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Reporter 3-  Dona morte, como é a sua relação com  as suas vítimas? Já se envolveu com alguma?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Morte- Vítimas? Prefiro alvos, ok? E saiba que sou muito ética, sensata, já disse... não misturo trabalho com prazer, digo, lazer. Agora quando estamos do outro lado, não vejo problema, todos se envolvem la... Nem me faça falar denovo daqueles gregos.</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Reporter 3- Como é esse outro lado?</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Morte- Ah querido, é díficil de descrever, para cada qual um inferno, ou paraíso, ou será ambos ao mesmo tempo? O problema com vocês sapiens sapiens é essa necessidade de catalogar estudar e definir tudo, ou é isso ou aquilo, ou é 8 ou 80. Com tantos milénios como eu, já se tem claro na cabeça que nem tudo é tão preto no branco assim... </w:t>
      </w:r>
      <w:r>
        <w:rPr>
          <w:rFonts w:ascii="Calibri" w:hAnsi="Calibri" w:cs="Calibri" w:eastAsia="Calibri"/>
          <w:i/>
          <w:color w:val="auto"/>
          <w:spacing w:val="0"/>
          <w:position w:val="0"/>
          <w:sz w:val="22"/>
          <w:shd w:fill="auto" w:val="clear"/>
        </w:rPr>
        <w:t xml:space="preserve">(olha ao redor e ve uma menina toda de preto com a mão levantada para falar</w:t>
      </w:r>
      <w:r>
        <w:rPr>
          <w:rFonts w:ascii="Calibri" w:hAnsi="Calibri" w:cs="Calibri" w:eastAsia="Calibri"/>
          <w:color w:val="auto"/>
          <w:spacing w:val="0"/>
          <w:position w:val="0"/>
          <w:sz w:val="22"/>
          <w:shd w:fill="auto" w:val="clear"/>
        </w:rPr>
        <w:t xml:space="preserve">) você jovem, pode perguntar.</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Menina: AI. MEU. DEUS. Dona morte, nossa, eu só queria que  voce soubesse que eu amo muito você, assim, o seu trabalho. Nossa, que emoção. Sabe, eu faço parte de um grupo e sabe, a gente te adora, literalmente, e figurativamente tambem. Entendeu? Então, a gente queria fazer uma excursão pro cemitério, e o grupo ta crescendo, a gente queria fazer uma propaganda legal sabe? Acho que voce ia dar uma propagando boa pro grupo, chamar novos membros e tal! Que que voce acha?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Morte-Olha só! Eu sabia que ainda me apreciavam por aqui. Colegas, a conferência está terminada, muito obrigada e façam seus exames de rotina, não quero visita-los antes da hora. Tchau tchau. </w:t>
      </w:r>
      <w:r>
        <w:rPr>
          <w:rFonts w:ascii="Calibri" w:hAnsi="Calibri" w:cs="Calibri" w:eastAsia="Calibri"/>
          <w:i/>
          <w:color w:val="auto"/>
          <w:spacing w:val="0"/>
          <w:position w:val="0"/>
          <w:sz w:val="22"/>
          <w:u w:val="single"/>
          <w:shd w:fill="auto" w:val="clear"/>
        </w:rPr>
        <w:t xml:space="preserve">(chama a menina e sai com ela por um canto conversando baixinho enquanto os reporteres agitados continuam a fazer perguntas)</w:t>
      </w:r>
      <w:r>
        <w:rPr>
          <w:rFonts w:ascii="Calibri" w:hAnsi="Calibri" w:cs="Calibri" w:eastAsia="Calibri"/>
          <w:i/>
          <w:color w:val="auto"/>
          <w:spacing w:val="0"/>
          <w:position w:val="0"/>
          <w:sz w:val="22"/>
          <w:shd w:fill="auto" w:val="clear"/>
        </w:rPr>
        <w:t xml:space="preserve"> </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